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3C" w:rsidRDefault="005900C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CRITERIA VII – INSTITUTIONAL VALUES AND BEST PRACTICES</w:t>
      </w:r>
    </w:p>
    <w:p w:rsidR="00711E3C" w:rsidRDefault="005900CC">
      <w:pPr>
        <w:jc w:val="center"/>
      </w:pPr>
      <w:r>
        <w:t>Best Practices - II</w:t>
      </w:r>
    </w:p>
    <w:p w:rsidR="00711E3C" w:rsidRDefault="00711E3C">
      <w:pPr>
        <w:jc w:val="center"/>
      </w:pPr>
    </w:p>
    <w:p w:rsidR="00711E3C" w:rsidRDefault="005900CC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Title of the practice: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SRI - Social Responsibility of Institute </w:t>
      </w:r>
    </w:p>
    <w:p w:rsidR="00711E3C" w:rsidRDefault="005900C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Report</w:t>
      </w:r>
    </w:p>
    <w:p w:rsidR="00711E3C" w:rsidRDefault="00720B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11th February, 2020,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 xml:space="preserve"> NSS departme</w:t>
      </w:r>
      <w:r>
        <w:rPr>
          <w:rFonts w:ascii="Times New Roman" w:eastAsia="Times New Roman" w:hAnsi="Times New Roman" w:cs="Times New Roman"/>
          <w:sz w:val="24"/>
          <w:szCs w:val="24"/>
        </w:rPr>
        <w:t>nt of the College undertook an activity to promote social responsibility of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 xml:space="preserve"> the Institute. The objectives behind the activity was to serve the society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available 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>resources. Another objective was to serve the n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>eedy people and to conduct this drive in an effective way. Rehabilitation of child beggars was also taken into consideration wh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ile conducting this drive. 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SS department of the College had been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 xml:space="preserve"> working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this field 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>for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very long time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>. The students conducte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>d many awar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the villages adjoining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Gondia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city.</w:t>
      </w:r>
      <w:r w:rsidR="005900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1E3C" w:rsidRDefault="005900C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>
            <wp:extent cx="5943600" cy="37480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8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1E3C" w:rsidRDefault="00711E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E3C" w:rsidRDefault="00711E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E3C" w:rsidRDefault="005900C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Serving the pe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>ople was the fundamental purpose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behind this best practice.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Gondia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city is surrounded b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>y many villages and hamlets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Many people living around the city were found to be economically needy. </w:t>
      </w:r>
      <w:r>
        <w:rPr>
          <w:rFonts w:ascii="Times New Roman" w:eastAsia="Times New Roman" w:hAnsi="Times New Roman" w:cs="Times New Roman"/>
          <w:sz w:val="24"/>
          <w:szCs w:val="24"/>
        </w:rPr>
        <w:t>Wit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>h the idea of serving them, clothes and various items were distributed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>madic Tribe people. Distributed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 xml:space="preserve"> clothes and necessary goods were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provided by the 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>institute. These goods were collected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various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 xml:space="preserve"> sources who voluntarily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contribute</w:t>
      </w:r>
      <w:r w:rsidR="00720B7D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this practice. This practice includes – Providing financial help, clothes and necessary items, helping in their temporary settlement and rehabilitation of child beggars.</w:t>
      </w:r>
    </w:p>
    <w:p w:rsidR="00711E3C" w:rsidRDefault="005900C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activities under this pract</w:t>
      </w:r>
      <w:r>
        <w:rPr>
          <w:rFonts w:ascii="Times New Roman" w:eastAsia="Times New Roman" w:hAnsi="Times New Roman" w:cs="Times New Roman"/>
          <w:sz w:val="24"/>
          <w:szCs w:val="24"/>
        </w:rPr>
        <w:t>ice receive</w:t>
      </w:r>
      <w:r w:rsidR="001F7BDC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huge response from the faculties and students. Every one</w:t>
      </w:r>
      <w:r w:rsidR="001F7BDC">
        <w:rPr>
          <w:rFonts w:ascii="Times New Roman" w:eastAsia="Times New Roman" w:hAnsi="Times New Roman" w:cs="Times New Roman"/>
          <w:sz w:val="24"/>
          <w:szCs w:val="24"/>
        </w:rPr>
        <w:t xml:space="preserve"> contributed according to their capacity 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clothes and other items. A</w:t>
      </w:r>
      <w:r w:rsidR="001F7BDC">
        <w:rPr>
          <w:rFonts w:ascii="Times New Roman" w:eastAsia="Times New Roman" w:hAnsi="Times New Roman" w:cs="Times New Roman"/>
          <w:sz w:val="24"/>
          <w:szCs w:val="24"/>
        </w:rPr>
        <w:t>fter collection, these items were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distributed in a particular area. The evidence of the success of this practice can be marked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seen through photographs. </w:t>
      </w:r>
    </w:p>
    <w:p w:rsidR="00711E3C" w:rsidRDefault="005900C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>
            <wp:extent cx="5943600" cy="44577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1E3C" w:rsidRDefault="00711E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E3C" w:rsidRDefault="00711E3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E3C" w:rsidRDefault="00711E3C"/>
    <w:sectPr w:rsidR="00711E3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3C"/>
    <w:rsid w:val="001F7BDC"/>
    <w:rsid w:val="005900CC"/>
    <w:rsid w:val="00711E3C"/>
    <w:rsid w:val="0072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BFCA8-E753-439E-B3B6-B0B1A602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</dc:creator>
  <cp:lastModifiedBy>CW</cp:lastModifiedBy>
  <cp:revision>2</cp:revision>
  <dcterms:created xsi:type="dcterms:W3CDTF">2021-01-08T10:57:00Z</dcterms:created>
  <dcterms:modified xsi:type="dcterms:W3CDTF">2021-01-08T10:57:00Z</dcterms:modified>
</cp:coreProperties>
</file>